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03CE" w:rsidRPr="004F03CE" w:rsidRDefault="004F03CE" w:rsidP="004F03CE">
      <w:pPr>
        <w:spacing w:after="0"/>
        <w:jc w:val="center"/>
        <w:rPr>
          <w:rFonts w:ascii="Times New Roman" w:hAnsi="Times New Roman" w:cs="Times New Roman"/>
          <w:b/>
          <w:sz w:val="32"/>
          <w:szCs w:val="32"/>
        </w:rPr>
      </w:pPr>
      <w:r w:rsidRPr="004F03CE">
        <w:rPr>
          <w:rFonts w:ascii="Times New Roman" w:hAnsi="Times New Roman" w:cs="Times New Roman"/>
          <w:b/>
          <w:sz w:val="32"/>
          <w:szCs w:val="32"/>
        </w:rPr>
        <w:t>Тема: Сестринская помощь при заболеваниях поджелудочной железы.</w:t>
      </w:r>
    </w:p>
    <w:p w:rsidR="004F03CE" w:rsidRDefault="004F03CE" w:rsidP="004F03CE">
      <w:pPr>
        <w:spacing w:after="0"/>
        <w:jc w:val="both"/>
        <w:rPr>
          <w:rFonts w:ascii="Times New Roman" w:hAnsi="Times New Roman" w:cs="Times New Roman"/>
          <w:sz w:val="28"/>
          <w:szCs w:val="28"/>
        </w:rPr>
      </w:pPr>
    </w:p>
    <w:p w:rsidR="004F03CE" w:rsidRPr="004F03CE" w:rsidRDefault="00AC15FF" w:rsidP="004F03CE">
      <w:pPr>
        <w:spacing w:after="0"/>
        <w:jc w:val="both"/>
        <w:rPr>
          <w:rFonts w:ascii="Times New Roman" w:hAnsi="Times New Roman" w:cs="Times New Roman"/>
          <w:b/>
          <w:i/>
          <w:sz w:val="28"/>
          <w:szCs w:val="28"/>
        </w:rPr>
      </w:pPr>
      <w:r w:rsidRPr="004F03CE">
        <w:rPr>
          <w:rFonts w:ascii="Times New Roman" w:hAnsi="Times New Roman" w:cs="Times New Roman"/>
          <w:b/>
          <w:i/>
          <w:sz w:val="28"/>
          <w:szCs w:val="28"/>
        </w:rPr>
        <w:t xml:space="preserve">Помощь сестры при остром и при хроническом панкреатите </w:t>
      </w:r>
    </w:p>
    <w:p w:rsidR="00AC15FF" w:rsidRPr="00AC15FF" w:rsidRDefault="00AC15FF" w:rsidP="004F03CE">
      <w:pPr>
        <w:spacing w:after="0"/>
        <w:jc w:val="both"/>
        <w:rPr>
          <w:rFonts w:ascii="Times New Roman" w:hAnsi="Times New Roman" w:cs="Times New Roman"/>
          <w:sz w:val="28"/>
          <w:szCs w:val="28"/>
        </w:rPr>
      </w:pPr>
      <w:r w:rsidRPr="00AC15FF">
        <w:rPr>
          <w:rFonts w:ascii="Times New Roman" w:hAnsi="Times New Roman" w:cs="Times New Roman"/>
          <w:sz w:val="28"/>
          <w:szCs w:val="28"/>
        </w:rPr>
        <w:t>Острый панкреатит — тяжелое физическое состояние, при котором возможен коллапс — падение артериального давления, ухудшение кровообращения, в результате чего охлаждаются конечности, появляется резкая слабость, обморочное состояние. Задача медперсонала устра</w:t>
      </w:r>
      <w:bookmarkStart w:id="0" w:name="_GoBack"/>
      <w:bookmarkEnd w:id="0"/>
      <w:r w:rsidRPr="00AC15FF">
        <w:rPr>
          <w:rFonts w:ascii="Times New Roman" w:hAnsi="Times New Roman" w:cs="Times New Roman"/>
          <w:sz w:val="28"/>
          <w:szCs w:val="28"/>
        </w:rPr>
        <w:t xml:space="preserve">нить кризис, сильную боль, обеспечить покой больному органу. Медсестра дает обезболивающие уколы, ставит холодную грелку или лед в область поджелудочной железы. Благодаря этому физиологические процессы органа приостанавливаются, снимается воспаление, уменьшается боль. Если больного знобит, это не повод отменить холод. Его укутывают дополнительным одеялом и ставят теплую грелку в ноги. Пациенту обеспечивается постельный режим и полный покой. Для восстановления ему понадобится восемь-девять часов ночного отдыха ежедневно. Медсестры следят, чтобы ему ничего не мешало, при необходимости дают снотворное. В задачу медицинской сестры входит: следить за режимом питья, питания и отдыха, контролировать прием назначенных препаратов, делать уколы, капельницы, ежедневно измерять температуру, пульс, давление, следить за общим состоянием здоровья, своевременной дефекацией, при необходимости помогать в передвижении, пояснять пациенту важность следования предписаниям, предоставить родственникам сведения о необходимости диеты во время обострения болезни и внимательного отношения к питанию в будущем. Острый панкреатит часто сопровождается рвотой, поэтому медсестра обеспечивает пациента емкостью для рвотных масс, водой, салфетками, средствами связи с медперсоналом на экстренный случай. Если состояние человека не улучшается или, наоборот, ухудшается, может потребоваться хирургическое вмешательство. Сестринский процесс при хроническом панкреатите похож на схему ухода при остром заболевании. Отличается тем, что хроническая форма характеризуется частыми рецидивами, также болезнь негативно влияет на окружающие органы, из-за чего они разрушаются. Цель лечения при хроническом заболевании — возобновление работы поджелудочной, предотвращение действий, провоцирующих обострение. Такой подход потребует значительно больше времени и лечебных процедур. Из-за неосведомленности о протекании болезни пациент или его родственники могут испытывать страх перед будущим или недовольство применяемыми лечебными методами. В таком случае медсестра должна дружелюбно и тактично постараться объяснить затронутые вопросы, предложить для ознакомления соответствующую медицинскую литературу. Этапы наблюдения за пациентом при патологии Сестринский процесс при остром панкреатите содержит несколько этапов наблюдения и квалифицированной заботы о больном: обследование, диагностика, планирование вмешательства, вмешательство, оценка. Что выполняется на первом этапе Первый этап называют сестринским обследованием. Он содержит в себе сбор информации о заболевшем, его жизни, работе, привычках, наследственности для установления причины болезни. Если больной не в состоянии предоставить нужную информацию, медсестра общается с родственниками. После этого она фиксирует </w:t>
      </w:r>
      <w:r w:rsidRPr="00AC15FF">
        <w:rPr>
          <w:rFonts w:ascii="Times New Roman" w:hAnsi="Times New Roman" w:cs="Times New Roman"/>
          <w:sz w:val="28"/>
          <w:szCs w:val="28"/>
        </w:rPr>
        <w:lastRenderedPageBreak/>
        <w:t>показатели артериального давления, сердечного ритма, определяет наличие жара у больного, берет анализы крови и мочи. Вся информация записывается в сестринскую историю болезни. Медсестра контролирует прием пациентом выписанных врачом препаратов, налаживает средства экстренной связи, если вдруг больной будет хуже себя чувствовать. Особенности второго этапа Второй этап — сестринская диагностика — направлен на обнаружение нужд и проблем пациента, потенциальной опасности для жизни человека. Наличие боли, тошноты или других признаков отравления ферментами поджелудочной, упадок сил, изжога, метеоризм, нарушения сна, психического состояния. В это же время медсестра следит за регулярным приемом назначенных препаратов, соблюдением условий диеты, обеспечивает связь с медперсоналом на случай рвоты или ухудшения самочувствия. Основные задачи третьего этапа На третьем этапе определяются цели и задачи сестринской помощи. Планирование действий медсестры проводится на основе методической литературы, описывающей схемы лечения панкреатита в острой и хронической форме, а также лечебные действия, ориентированные на улучшение здоровья пациента. После того, как предприняты намеченные лечебные вмешательства, медсестра оценивает их эффективность и, при необходимости, вносит дополнения и изменения. Среди прочих мероприятий по профилактике обострения панкреатита ведущую роль занимает контроль за едой. Работа медсестры не заменяет деятельности врача, но без нее лечение больных не представляется возможным. Медсестра создает своеобразную атмосферу заботы в медицинском учреждении, помогая пациентам не терять надежды, и обучая принципам здорового образа жизни.</w:t>
      </w:r>
    </w:p>
    <w:p w:rsidR="00D11FB9" w:rsidRPr="00AC15FF" w:rsidRDefault="00D11FB9" w:rsidP="004F03CE">
      <w:pPr>
        <w:spacing w:before="240" w:after="0"/>
        <w:jc w:val="both"/>
        <w:rPr>
          <w:rFonts w:ascii="Times New Roman" w:hAnsi="Times New Roman" w:cs="Times New Roman"/>
          <w:sz w:val="28"/>
          <w:szCs w:val="28"/>
        </w:rPr>
      </w:pPr>
    </w:p>
    <w:sectPr w:rsidR="00D11FB9" w:rsidRPr="00AC15FF" w:rsidSect="004F03CE">
      <w:pgSz w:w="11906" w:h="16838"/>
      <w:pgMar w:top="284" w:right="850"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5DC"/>
    <w:rsid w:val="004F03CE"/>
    <w:rsid w:val="006A3B05"/>
    <w:rsid w:val="00834247"/>
    <w:rsid w:val="00AC15FF"/>
    <w:rsid w:val="00AE75DC"/>
    <w:rsid w:val="00D11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7F9A26-1D1B-40D1-BB41-9CB690AF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AC15F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C15F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AC15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C15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53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713</Words>
  <Characters>4070</Characters>
  <Application>Microsoft Office Word</Application>
  <DocSecurity>0</DocSecurity>
  <Lines>33</Lines>
  <Paragraphs>9</Paragraphs>
  <ScaleCrop>false</ScaleCrop>
  <Company/>
  <LinksUpToDate>false</LinksUpToDate>
  <CharactersWithSpaces>4774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1</cp:lastModifiedBy>
  <cp:revision>3</cp:revision>
  <dcterms:created xsi:type="dcterms:W3CDTF">2020-05-17T10:29:00Z</dcterms:created>
  <dcterms:modified xsi:type="dcterms:W3CDTF">2020-05-19T08:39:00Z</dcterms:modified>
</cp:coreProperties>
</file>